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BC5" w:rsidRPr="00205985" w:rsidRDefault="00205985">
      <w:pPr>
        <w:rPr>
          <w:rStyle w:val="apple-converted-space"/>
          <w:rFonts w:ascii="Times New Roman" w:hAnsi="Times New Roman" w:cs="Times New Roman"/>
          <w:bCs/>
          <w:color w:val="000000"/>
          <w:sz w:val="24"/>
          <w:szCs w:val="24"/>
          <w:lang w:val="kk-KZ"/>
        </w:rPr>
      </w:pPr>
      <w:r w:rsidRPr="00205985">
        <w:rPr>
          <w:rFonts w:ascii="Times New Roman" w:hAnsi="Times New Roman" w:cs="Times New Roman"/>
          <w:bCs/>
          <w:color w:val="000000"/>
          <w:sz w:val="24"/>
          <w:szCs w:val="24"/>
        </w:rPr>
        <w:t>Домашние задания к практическим и семинарским занятиям</w:t>
      </w:r>
      <w:r w:rsidRPr="00205985">
        <w:rPr>
          <w:rStyle w:val="apple-converted-space"/>
          <w:rFonts w:ascii="Times New Roman" w:hAnsi="Times New Roman" w:cs="Times New Roman"/>
          <w:bCs/>
          <w:color w:val="000000"/>
          <w:sz w:val="24"/>
          <w:szCs w:val="24"/>
        </w:rPr>
        <w:t> </w:t>
      </w:r>
    </w:p>
    <w:p w:rsidR="00205985" w:rsidRDefault="00205985">
      <w:pPr>
        <w:rPr>
          <w:rStyle w:val="apple-converted-space"/>
          <w:rFonts w:ascii="Tahoma" w:hAnsi="Tahoma" w:cs="Tahoma"/>
          <w:b/>
          <w:bCs/>
          <w:color w:val="000000"/>
          <w:sz w:val="12"/>
          <w:szCs w:val="12"/>
          <w:lang w:val="kk-KZ"/>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9214"/>
        <w:gridCol w:w="142"/>
      </w:tblGrid>
      <w:tr w:rsidR="00205985" w:rsidRPr="00205985" w:rsidTr="00205985">
        <w:trPr>
          <w:gridAfter w:val="1"/>
          <w:wAfter w:w="142" w:type="dxa"/>
          <w:trHeight w:val="744"/>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Compare several viewpoints on Methods as a science.   </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Give reasons to confirm that Methods is an independent science</w:t>
            </w:r>
          </w:p>
        </w:tc>
      </w:tr>
      <w:tr w:rsidR="00205985" w:rsidRPr="00205985" w:rsidTr="00205985">
        <w:trPr>
          <w:gridAfter w:val="1"/>
          <w:wAfter w:w="142" w:type="dxa"/>
          <w:trHeight w:val="743"/>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The Grammar translation method.  </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A Brief review on Foreign language teaching.</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The Direct method. Palmer’s method.</w:t>
            </w:r>
          </w:p>
        </w:tc>
      </w:tr>
      <w:tr w:rsidR="00205985" w:rsidRPr="00205985" w:rsidTr="00205985">
        <w:trPr>
          <w:gridAfter w:val="1"/>
          <w:wAfter w:w="142" w:type="dxa"/>
          <w:trHeight w:val="824"/>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jc w:val="both"/>
              <w:rPr>
                <w:rFonts w:ascii="Times New Roman" w:hAnsi="Times New Roman"/>
                <w:sz w:val="20"/>
                <w:szCs w:val="20"/>
                <w:lang w:val="kk-KZ"/>
              </w:rPr>
            </w:pP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Make a review to foreign language teaching. Illustrate your statements with some concrete examples.</w:t>
            </w:r>
          </w:p>
        </w:tc>
      </w:tr>
      <w:tr w:rsidR="00205985" w:rsidRPr="00205985" w:rsidTr="00205985">
        <w:trPr>
          <w:gridAfter w:val="1"/>
          <w:wAfter w:w="142" w:type="dxa"/>
          <w:trHeight w:val="757"/>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Content of the foreign language teaching psychological component b) linguistic component c</w:t>
            </w:r>
            <w:proofErr w:type="gramStart"/>
            <w:r w:rsidRPr="00205985">
              <w:rPr>
                <w:rFonts w:ascii="Times New Roman" w:hAnsi="Times New Roman"/>
                <w:bCs/>
                <w:sz w:val="20"/>
                <w:szCs w:val="20"/>
                <w:lang w:val="en-US"/>
              </w:rPr>
              <w:t>)methodological</w:t>
            </w:r>
            <w:proofErr w:type="gramEnd"/>
            <w:r w:rsidRPr="00205985">
              <w:rPr>
                <w:rFonts w:ascii="Times New Roman" w:hAnsi="Times New Roman"/>
                <w:bCs/>
                <w:sz w:val="20"/>
                <w:szCs w:val="20"/>
                <w:lang w:val="en-US"/>
              </w:rPr>
              <w:t xml:space="preserve"> component. </w:t>
            </w:r>
          </w:p>
        </w:tc>
      </w:tr>
      <w:tr w:rsidR="00205985" w:rsidRPr="00205985" w:rsidTr="00205985">
        <w:trPr>
          <w:gridAfter w:val="1"/>
          <w:wAfter w:w="142" w:type="dxa"/>
          <w:trHeight w:val="645"/>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205985">
            <w:pPr>
              <w:spacing w:after="0" w:line="240" w:lineRule="auto"/>
              <w:jc w:val="both"/>
              <w:rPr>
                <w:rFonts w:ascii="Times New Roman" w:hAnsi="Times New Roman"/>
                <w:sz w:val="20"/>
                <w:szCs w:val="20"/>
                <w:lang w:val="kk-KZ"/>
              </w:rPr>
            </w:pP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The Grammar – translation method.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Mention </w:t>
            </w:r>
            <w:proofErr w:type="spellStart"/>
            <w:r w:rsidRPr="00205985">
              <w:rPr>
                <w:rFonts w:ascii="Times New Roman" w:hAnsi="Times New Roman"/>
                <w:sz w:val="20"/>
                <w:szCs w:val="20"/>
                <w:lang w:val="en-US"/>
              </w:rPr>
              <w:t>he</w:t>
            </w:r>
            <w:proofErr w:type="spellEnd"/>
            <w:r w:rsidRPr="00205985">
              <w:rPr>
                <w:rFonts w:ascii="Times New Roman" w:hAnsi="Times New Roman"/>
                <w:sz w:val="20"/>
                <w:szCs w:val="20"/>
                <w:lang w:val="en-US"/>
              </w:rPr>
              <w:t xml:space="preserve"> main </w:t>
            </w:r>
            <w:proofErr w:type="gramStart"/>
            <w:r w:rsidRPr="00205985">
              <w:rPr>
                <w:rFonts w:ascii="Times New Roman" w:hAnsi="Times New Roman"/>
                <w:sz w:val="20"/>
                <w:szCs w:val="20"/>
                <w:lang w:val="en-US"/>
              </w:rPr>
              <w:t>do’s</w:t>
            </w:r>
            <w:proofErr w:type="gramEnd"/>
            <w:r w:rsidRPr="00205985">
              <w:rPr>
                <w:rFonts w:ascii="Times New Roman" w:hAnsi="Times New Roman"/>
                <w:sz w:val="20"/>
                <w:szCs w:val="20"/>
                <w:lang w:val="en-US"/>
              </w:rPr>
              <w:t xml:space="preserve"> and don’ts of the method.</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Principles of the grammar – translation method</w:t>
            </w:r>
          </w:p>
        </w:tc>
      </w:tr>
      <w:tr w:rsidR="00205985" w:rsidRPr="00205985" w:rsidTr="00205985">
        <w:trPr>
          <w:gridAfter w:val="1"/>
          <w:wAfter w:w="142" w:type="dxa"/>
          <w:trHeight w:val="441"/>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Aims of teaching Foreign language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 xml:space="preserve">Educational aims. Cultural aims. Practical aim </w:t>
            </w:r>
          </w:p>
        </w:tc>
      </w:tr>
      <w:tr w:rsidR="00205985" w:rsidRPr="00205985" w:rsidTr="00205985">
        <w:trPr>
          <w:gridAfter w:val="1"/>
          <w:wAfter w:w="142" w:type="dxa"/>
          <w:trHeight w:val="698"/>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The Direct method.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Recall the distinguishing features of the method.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Compare the grammar – translation with the direct method and state the difference. Express your opinion on the direct method.  </w:t>
            </w:r>
          </w:p>
        </w:tc>
      </w:tr>
      <w:tr w:rsidR="00205985" w:rsidRPr="00205985" w:rsidTr="00205985">
        <w:trPr>
          <w:gridAfter w:val="1"/>
          <w:wAfter w:w="142" w:type="dxa"/>
          <w:trHeight w:val="709"/>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 xml:space="preserve">Principles of Foreign Language. The principle of conscious approach. The principle of activity. The principle of visualization. </w:t>
            </w:r>
          </w:p>
        </w:tc>
      </w:tr>
      <w:tr w:rsidR="00205985" w:rsidRPr="00205985" w:rsidTr="00205985">
        <w:trPr>
          <w:gridAfter w:val="1"/>
          <w:wAfter w:w="142" w:type="dxa"/>
          <w:trHeight w:val="965"/>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Make a review of the main features of the contemporary methods.</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 xml:space="preserve">In teaching a foreign language considerable attention is paid towards more intensive language teaching. What are the practical results of this?   </w:t>
            </w:r>
          </w:p>
        </w:tc>
      </w:tr>
      <w:tr w:rsidR="00205985" w:rsidRPr="00205985" w:rsidTr="00205985">
        <w:trPr>
          <w:gridAfter w:val="1"/>
          <w:wAfter w:w="142" w:type="dxa"/>
          <w:trHeight w:val="412"/>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rPr>
            </w:pPr>
            <w:r w:rsidRPr="00205985">
              <w:rPr>
                <w:rFonts w:ascii="Times New Roman" w:hAnsi="Times New Roman"/>
                <w:bCs/>
                <w:sz w:val="20"/>
                <w:szCs w:val="20"/>
                <w:lang w:val="en-US"/>
              </w:rPr>
              <w:t>The foreign language syllabus.</w:t>
            </w:r>
          </w:p>
        </w:tc>
      </w:tr>
      <w:tr w:rsidR="00205985" w:rsidRPr="00205985" w:rsidTr="00205985">
        <w:trPr>
          <w:gridAfter w:val="1"/>
          <w:wAfter w:w="142" w:type="dxa"/>
          <w:trHeight w:val="517"/>
        </w:trPr>
        <w:tc>
          <w:tcPr>
            <w:tcW w:w="9214" w:type="dxa"/>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There are three main aims in teaching a foreign language in schools. Name them and say whether you consider them justifiable.</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Methods and techniques in the teaching learning process.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Teaching aids in Foreign language teaching.</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Compare several approaches to the fundamental principles foreign language teaching should be based upon.</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The Essential course in the secondary school.</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 xml:space="preserve">Oral approach. Junior stage. Intermediate stage. Senior stage. </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 xml:space="preserve">Writing: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Are aims. Content and principles interrelated? If so show this interrelation. The principle of practical and communicative approach. The principle of durability. </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Teaching Pronunciation.</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Teaching vocabulary.</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Compare the syllabus for different types of schools.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Where should be all instructions concerning the learning process? What is there in the curriculum?</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Difficulties pupils experience in assimilating vocabulary.</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Teaching Hearing and Speaking. Teaching Reading. Reading as an aim a means of teaching a foreign language. Teaching Translation. The role of translation.</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 xml:space="preserve">The Foreign language teacher has a great number of teaching aids at his disposal. Which? </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 xml:space="preserve">The </w:t>
            </w:r>
            <w:proofErr w:type="gramStart"/>
            <w:r w:rsidRPr="00205985">
              <w:rPr>
                <w:rFonts w:ascii="Times New Roman" w:hAnsi="Times New Roman"/>
                <w:sz w:val="20"/>
                <w:szCs w:val="20"/>
                <w:lang w:val="en-US"/>
              </w:rPr>
              <w:t>foreign  language</w:t>
            </w:r>
            <w:proofErr w:type="gramEnd"/>
            <w:r w:rsidRPr="00205985">
              <w:rPr>
                <w:rFonts w:ascii="Times New Roman" w:hAnsi="Times New Roman"/>
                <w:sz w:val="20"/>
                <w:szCs w:val="20"/>
                <w:lang w:val="en-US"/>
              </w:rPr>
              <w:t xml:space="preserve"> teacher must know to handle mechanical aids to teach his subject effectively.</w:t>
            </w:r>
          </w:p>
        </w:tc>
      </w:tr>
      <w:tr w:rsidR="00205985" w:rsidRPr="00205985" w:rsidTr="00205985">
        <w:trPr>
          <w:trHeight w:val="27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Writing. Writing as a skill.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 xml:space="preserve">Teaching English to pre-school children. Oral language as a means </w:t>
            </w:r>
            <w:proofErr w:type="gramStart"/>
            <w:r w:rsidRPr="00205985">
              <w:rPr>
                <w:rFonts w:ascii="Times New Roman" w:hAnsi="Times New Roman"/>
                <w:bCs/>
                <w:sz w:val="20"/>
                <w:szCs w:val="20"/>
                <w:lang w:val="en-US"/>
              </w:rPr>
              <w:t>of  teaching</w:t>
            </w:r>
            <w:proofErr w:type="gramEnd"/>
            <w:r w:rsidRPr="00205985">
              <w:rPr>
                <w:rFonts w:ascii="Times New Roman" w:hAnsi="Times New Roman"/>
                <w:bCs/>
                <w:sz w:val="20"/>
                <w:szCs w:val="20"/>
                <w:lang w:val="en-US"/>
              </w:rPr>
              <w:t xml:space="preserve">. Content of Foreign language </w:t>
            </w:r>
            <w:r w:rsidRPr="00205985">
              <w:rPr>
                <w:rFonts w:ascii="Times New Roman" w:hAnsi="Times New Roman"/>
                <w:bCs/>
                <w:sz w:val="20"/>
                <w:szCs w:val="20"/>
                <w:lang w:val="en-US"/>
              </w:rPr>
              <w:lastRenderedPageBreak/>
              <w:t xml:space="preserve">teaching in a primary school. Optional Course. </w:t>
            </w:r>
            <w:proofErr w:type="spellStart"/>
            <w:r w:rsidRPr="00205985">
              <w:rPr>
                <w:rFonts w:ascii="Times New Roman" w:hAnsi="Times New Roman"/>
                <w:bCs/>
                <w:sz w:val="20"/>
                <w:szCs w:val="20"/>
                <w:lang w:val="en-US"/>
              </w:rPr>
              <w:t>Extra curricular</w:t>
            </w:r>
            <w:proofErr w:type="spellEnd"/>
            <w:r w:rsidRPr="00205985">
              <w:rPr>
                <w:rFonts w:ascii="Times New Roman" w:hAnsi="Times New Roman"/>
                <w:bCs/>
                <w:sz w:val="20"/>
                <w:szCs w:val="20"/>
                <w:lang w:val="en-US"/>
              </w:rPr>
              <w:t xml:space="preserve"> work </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lastRenderedPageBreak/>
              <w:t>What stages of instruction do you know?</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Compile a plan of your first lesson in the intermediate stage. </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 xml:space="preserve">Compile a plan of your lesson in the senior stage. The algorithm of summarizing </w:t>
            </w:r>
          </w:p>
        </w:tc>
      </w:tr>
      <w:tr w:rsidR="00205985" w:rsidRPr="00205985" w:rsidTr="00205985">
        <w:trPr>
          <w:trHeight w:val="972"/>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Testing and Evaluating </w:t>
            </w:r>
            <w:proofErr w:type="gramStart"/>
            <w:r w:rsidRPr="00205985">
              <w:rPr>
                <w:rFonts w:ascii="Times New Roman" w:hAnsi="Times New Roman"/>
                <w:bCs/>
                <w:sz w:val="20"/>
                <w:szCs w:val="20"/>
                <w:lang w:val="en-US"/>
              </w:rPr>
              <w:t>pupils</w:t>
            </w:r>
            <w:proofErr w:type="gramEnd"/>
            <w:r w:rsidRPr="00205985">
              <w:rPr>
                <w:rFonts w:ascii="Times New Roman" w:hAnsi="Times New Roman"/>
                <w:bCs/>
                <w:sz w:val="20"/>
                <w:szCs w:val="20"/>
                <w:lang w:val="en-US"/>
              </w:rPr>
              <w:t xml:space="preserve"> achievements.  </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The content of teaching Grammar. Developing speech habits. Prepared and unprepared Speech.</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Techniques the teacher uses for teaching Speaking.</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Teaching pronunciation. </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Exercises used for developing pronunciation habits: a) recognition exercises b) reproduction exercises.</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Writing as a skill.  </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Contemporary methods in teaching Foreign language.</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Types of Grammar exercises.    </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Teaching English to children in a primary school.     </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 Planning in Foreign language teaching.</w:t>
            </w:r>
          </w:p>
          <w:p w:rsidR="00205985" w:rsidRPr="00205985" w:rsidRDefault="00205985" w:rsidP="007E2DBD">
            <w:pPr>
              <w:spacing w:after="0" w:line="240" w:lineRule="auto"/>
              <w:rPr>
                <w:rFonts w:ascii="Times New Roman" w:hAnsi="Times New Roman"/>
                <w:bCs/>
                <w:sz w:val="20"/>
                <w:szCs w:val="20"/>
                <w:lang w:val="en-US"/>
              </w:rPr>
            </w:pPr>
            <w:r w:rsidRPr="00205985">
              <w:rPr>
                <w:rFonts w:ascii="Times New Roman" w:hAnsi="Times New Roman"/>
                <w:bCs/>
                <w:sz w:val="20"/>
                <w:szCs w:val="20"/>
                <w:lang w:val="en-US"/>
              </w:rPr>
              <w:t xml:space="preserve"> Unit planning. Class – period planning. Optional course.</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bCs/>
                <w:sz w:val="20"/>
                <w:szCs w:val="20"/>
                <w:lang w:val="en-US"/>
              </w:rPr>
              <w:t xml:space="preserve">The aims of the optional course. The organization of the optional course. Teaching Speech. Linguistic characteristic of speech. Teaching Reading. Some difficulties pupils have in learning to read. The difficulties pupils have in </w:t>
            </w:r>
            <w:proofErr w:type="spellStart"/>
            <w:r w:rsidRPr="00205985">
              <w:rPr>
                <w:rFonts w:ascii="Times New Roman" w:hAnsi="Times New Roman"/>
                <w:bCs/>
                <w:sz w:val="20"/>
                <w:szCs w:val="20"/>
                <w:lang w:val="en-US"/>
              </w:rPr>
              <w:t>auding</w:t>
            </w:r>
            <w:proofErr w:type="spellEnd"/>
            <w:r w:rsidRPr="00205985">
              <w:rPr>
                <w:rFonts w:ascii="Times New Roman" w:hAnsi="Times New Roman"/>
                <w:bCs/>
                <w:sz w:val="20"/>
                <w:szCs w:val="20"/>
                <w:lang w:val="en-US"/>
              </w:rPr>
              <w:t>.</w:t>
            </w:r>
          </w:p>
        </w:tc>
      </w:tr>
      <w:tr w:rsidR="00205985" w:rsidRPr="00205985" w:rsidTr="00205985">
        <w:trPr>
          <w:trHeight w:val="583"/>
        </w:trPr>
        <w:tc>
          <w:tcPr>
            <w:tcW w:w="9356" w:type="dxa"/>
            <w:gridSpan w:val="2"/>
            <w:tcBorders>
              <w:top w:val="single" w:sz="4" w:space="0" w:color="auto"/>
              <w:left w:val="single" w:sz="4" w:space="0" w:color="auto"/>
              <w:bottom w:val="single" w:sz="4" w:space="0" w:color="auto"/>
              <w:right w:val="single" w:sz="4" w:space="0" w:color="auto"/>
            </w:tcBorders>
          </w:tcPr>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Speak on the principles of selecting vocabulary.  </w:t>
            </w:r>
          </w:p>
          <w:p w:rsidR="00205985" w:rsidRPr="00205985" w:rsidRDefault="00205985" w:rsidP="007E2DBD">
            <w:pPr>
              <w:spacing w:after="0" w:line="240" w:lineRule="auto"/>
              <w:rPr>
                <w:rFonts w:ascii="Times New Roman" w:hAnsi="Times New Roman"/>
                <w:sz w:val="20"/>
                <w:szCs w:val="20"/>
                <w:lang w:val="en-US"/>
              </w:rPr>
            </w:pPr>
            <w:r w:rsidRPr="00205985">
              <w:rPr>
                <w:rFonts w:ascii="Times New Roman" w:hAnsi="Times New Roman"/>
                <w:sz w:val="20"/>
                <w:szCs w:val="20"/>
                <w:lang w:val="en-US"/>
              </w:rPr>
              <w:t xml:space="preserve">Comment on the main rules in teaching vocabulary. </w:t>
            </w:r>
          </w:p>
          <w:p w:rsidR="00205985" w:rsidRPr="00205985" w:rsidRDefault="00205985" w:rsidP="007E2DBD">
            <w:pPr>
              <w:spacing w:after="0" w:line="240" w:lineRule="auto"/>
              <w:jc w:val="both"/>
              <w:rPr>
                <w:rFonts w:ascii="Times New Roman" w:hAnsi="Times New Roman"/>
                <w:sz w:val="20"/>
                <w:szCs w:val="20"/>
                <w:lang w:val="en-US"/>
              </w:rPr>
            </w:pPr>
            <w:r w:rsidRPr="00205985">
              <w:rPr>
                <w:rFonts w:ascii="Times New Roman" w:hAnsi="Times New Roman"/>
                <w:sz w:val="20"/>
                <w:szCs w:val="20"/>
                <w:lang w:val="en-US"/>
              </w:rPr>
              <w:t xml:space="preserve">Speak on the possible difficulties a </w:t>
            </w:r>
            <w:proofErr w:type="spellStart"/>
            <w:r w:rsidRPr="00205985">
              <w:rPr>
                <w:rFonts w:ascii="Times New Roman" w:hAnsi="Times New Roman"/>
                <w:sz w:val="20"/>
                <w:szCs w:val="20"/>
                <w:lang w:val="en-US"/>
              </w:rPr>
              <w:t>pupill</w:t>
            </w:r>
            <w:proofErr w:type="spellEnd"/>
            <w:r w:rsidRPr="00205985">
              <w:rPr>
                <w:rFonts w:ascii="Times New Roman" w:hAnsi="Times New Roman"/>
                <w:sz w:val="20"/>
                <w:szCs w:val="20"/>
                <w:lang w:val="en-US"/>
              </w:rPr>
              <w:t xml:space="preserve"> has to overcome when new words are presented.</w:t>
            </w:r>
          </w:p>
        </w:tc>
      </w:tr>
    </w:tbl>
    <w:p w:rsidR="00205985" w:rsidRPr="00205985" w:rsidRDefault="00205985">
      <w:pPr>
        <w:rPr>
          <w:lang w:val="en-US"/>
        </w:rPr>
      </w:pPr>
    </w:p>
    <w:p w:rsidR="00205985" w:rsidRPr="00205985" w:rsidRDefault="00205985">
      <w:pPr>
        <w:rPr>
          <w:lang w:val="kk-KZ"/>
        </w:rPr>
      </w:pPr>
    </w:p>
    <w:p w:rsidR="00205985" w:rsidRPr="00205985" w:rsidRDefault="00205985">
      <w:pPr>
        <w:rPr>
          <w:lang w:val="kk-KZ"/>
        </w:rPr>
      </w:pPr>
    </w:p>
    <w:p w:rsidR="00205985" w:rsidRPr="00205985" w:rsidRDefault="00205985">
      <w:pPr>
        <w:rPr>
          <w:lang w:val="kk-KZ"/>
        </w:rPr>
      </w:pPr>
    </w:p>
    <w:sectPr w:rsidR="00205985" w:rsidRPr="00205985" w:rsidSect="005A7B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205985"/>
    <w:rsid w:val="00205985"/>
    <w:rsid w:val="005A7B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05985"/>
  </w:style>
</w:styles>
</file>

<file path=word/webSettings.xml><?xml version="1.0" encoding="utf-8"?>
<w:webSettings xmlns:r="http://schemas.openxmlformats.org/officeDocument/2006/relationships" xmlns:w="http://schemas.openxmlformats.org/wordprocessingml/2006/main">
  <w:divs>
    <w:div w:id="57366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2017-01-07T20:16:00Z</dcterms:created>
  <dcterms:modified xsi:type="dcterms:W3CDTF">2017-01-07T20:16:00Z</dcterms:modified>
</cp:coreProperties>
</file>